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firstLine="0" w:left="0"/>
        <w:jc w:val="center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</w:rPr>
        <w:t xml:space="preserve">Технический райдер группы «ДЮНА»</w:t>
      </w:r>
      <w:r>
        <w:rPr>
          <w:rtl w:val="0"/>
        </w:rPr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firstLine="0" w:left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firstLine="0" w:left="0"/>
        <w:jc w:val="center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firstLine="0" w:left="0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48350" cy="4762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9"/>
                        <a:srcRect l="2138" t="0" r="2138" b="0"/>
                        <a:stretch/>
                      </pic:blipFill>
                      <pic:spPr bwMode="auto">
                        <a:xfrm>
                          <a:off x="0" y="0"/>
                          <a:ext cx="5848350" cy="476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0.50pt;height:375.00pt;mso-wrap-distance-left:0.00pt;mso-wrap-distance-top:0.00pt;mso-wrap-distance-right:0.00pt;mso-wrap-distance-bottom:0.00pt;z-index:1;">
                <v:imagedata r:id="rId9" o:title=""/>
                <o:lock v:ext="edit" rotation="t"/>
              </v:shape>
            </w:pict>
          </mc:Fallback>
        </mc:AlternateContent>
      </w:r>
      <w:r>
        <w:rPr>
          <w:rtl w:val="0"/>
        </w:rPr>
      </w:r>
      <w:r>
        <w:rPr>
          <w:sz w:val="24"/>
          <w:szCs w:val="24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firstLine="0" w:left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firstLine="0" w:left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hanging="360" w:left="54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Verdana" w:hAnsi="Verdana" w:eastAsia="Verdana" w:cs="Verdana"/>
          <w:b/>
          <w:sz w:val="24"/>
          <w:szCs w:val="24"/>
          <w:rtl w:val="0"/>
        </w:rPr>
        <w:t xml:space="preserve">Четыре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радио-микрофона на вокал (</w:t>
      </w:r>
      <w:r>
        <w:rPr>
          <w:rFonts w:ascii="Verdana" w:hAnsi="Verdana" w:eastAsia="Verdana" w:cs="Verdana"/>
          <w:b/>
          <w:sz w:val="24"/>
          <w:szCs w:val="24"/>
          <w:rtl w:val="0"/>
        </w:rPr>
        <w:t xml:space="preserve">две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стойки «журавль», центральные микрофоны – без стоек).</w:t>
      </w:r>
      <w:r>
        <w:rPr>
          <w:rtl w:val="0"/>
        </w:rPr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hanging="360" w:left="54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Восемь микрофонов на ударные: Kick, Snare, Hi-Hat, Alt left, Alt right, Floor tom &amp; left+right Overheads. (На Kick, Alt left, Alt right &amp; Floor tom желательны Gate’s). Барабаны в 1+2 подгруппу – стереокомпрессор.</w:t>
      </w:r>
      <w:r>
        <w:rPr>
          <w:rtl w:val="0"/>
        </w:rPr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hanging="360" w:left="54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Комбики для бас–гитары и двух гитар.</w:t>
      </w:r>
      <w:r>
        <w:rPr>
          <w:rtl w:val="0"/>
        </w:rPr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hanging="360" w:left="540"/>
        <w:jc w:val="both"/>
        <w:rPr>
          <w:rFonts w:ascii="Verdana" w:hAnsi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Комбик №3 и №2 снимаем микрофон</w:t>
      </w:r>
      <w:r>
        <w:rPr>
          <w:rFonts w:ascii="Verdana" w:hAnsi="Verdana" w:eastAsia="Verdana" w:cs="Verdana"/>
          <w:b/>
          <w:sz w:val="24"/>
          <w:szCs w:val="24"/>
          <w:rtl w:val="0"/>
        </w:rPr>
        <w:t xml:space="preserve">а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ми, а комбик №1 – в линию.</w:t>
      </w:r>
      <w:r>
        <w:rPr>
          <w:rFonts w:ascii="Verdana" w:hAnsi="Verdana" w:eastAsia="Verdana" w:cs="Verdana"/>
          <w:rtl w:val="0"/>
        </w:rPr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hanging="360" w:left="540"/>
        <w:jc w:val="both"/>
        <w:rPr>
          <w:rFonts w:ascii="Verdana" w:hAnsi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Verdana" w:hAnsi="Verdana" w:eastAsia="Verdana" w:cs="Verdana"/>
          <w:b/>
          <w:sz w:val="24"/>
          <w:szCs w:val="24"/>
          <w:rtl w:val="0"/>
        </w:rPr>
        <w:t xml:space="preserve">Стереопара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для клавишных.</w:t>
      </w:r>
      <w:r>
        <w:rPr>
          <w:rFonts w:ascii="Verdana" w:hAnsi="Verdana" w:eastAsia="Verdana" w:cs="Verdana"/>
          <w:rtl w:val="0"/>
        </w:rPr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hanging="360" w:left="54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Ударная установка (с резервным «малым», педалью и «железом»).</w:t>
      </w:r>
      <w:r>
        <w:rPr>
          <w:rtl w:val="0"/>
        </w:rPr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hanging="360" w:left="54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Verdana" w:hAnsi="Verdana" w:eastAsia="Verdana" w:cs="Verdana"/>
          <w:b/>
          <w:sz w:val="24"/>
          <w:szCs w:val="24"/>
          <w:rtl w:val="0"/>
        </w:rPr>
        <w:t xml:space="preserve">Четыре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мониторных линии: первая линия – четыре колонки (желательно); вторая линия – не менее двух колонок. Третья и четвертая – не менее одной - меньше нет смысла (шутка </w:t>
      </w:r>
      <w:r>
        <w:rPr>
          <w:rFonts w:ascii="Wingdings" w:hAnsi="Wingdings" w:eastAsia="Wingdings" w:cs="Wingding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☺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).</w:t>
      </w:r>
      <w:r>
        <w:rPr>
          <w:rtl w:val="0"/>
        </w:rPr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hanging="360" w:left="540"/>
        <w:jc w:val="both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Если позволяют возможности – «прострелы».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  <w:r>
        <w:rPr>
          <w:rFonts w:ascii="Verdana" w:hAnsi="Verdana" w:eastAsia="Verdana" w:cs="Verdana"/>
          <w:b/>
          <w:bCs/>
          <w:color w:val="000000"/>
          <w:spacing w:val="0"/>
          <w:position w:val="0"/>
          <w:sz w:val="24"/>
          <w:highlight w:val="none"/>
          <w:shd w:val="clear" w:color="auto" w:fill="auto"/>
          <w:lang w:val="ru-RU"/>
        </w:rPr>
      </w:r>
      <w:r>
        <w:rPr>
          <w:rFonts w:ascii="Verdana" w:hAnsi="Verdana" w:eastAsia="Verdana" w:cs="Verdana"/>
          <w:b/>
          <w:bCs/>
          <w:color w:val="000000"/>
          <w:spacing w:val="0"/>
          <w:position w:val="0"/>
          <w:sz w:val="24"/>
          <w:szCs w:val="24"/>
        </w:rPr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hanging="360" w:left="540"/>
        <w:jc w:val="both"/>
        <w:rPr>
          <w:rFonts w:ascii="Verdana" w:hAnsi="Verdana" w:eastAsia="Verdana" w:cs="Verdana"/>
          <w:b w:val="0"/>
          <w:bCs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</w:rPr>
      </w:r>
      <w:r>
        <w:rPr>
          <w:rFonts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lang w:val="ru-RU"/>
        </w:rPr>
        <w:t xml:space="preserve">Комплект струн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lang w:val="ru-RU"/>
        </w:rPr>
        <w:t xml:space="preserve"> </w:t>
      </w:r>
      <w:r>
        <w:rPr>
          <w:rFonts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lang w:val="ru-RU"/>
        </w:rPr>
        <w:t xml:space="preserve">для СОЛО электрогитары </w:t>
      </w:r>
      <w:r>
        <w:rPr>
          <w:rFonts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lang w:val="en-US"/>
        </w:rPr>
        <w:t xml:space="preserve">E</w:t>
      </w:r>
      <w:r>
        <w:rPr>
          <w:rFonts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lang w:val="en-US"/>
        </w:rPr>
        <w:t xml:space="preserve">RNIE BALL 10</w:t>
      </w:r>
      <w:r>
        <w:rPr>
          <w:rFonts w:ascii="Verdana" w:hAnsi="Verdana" w:eastAsia="Verdana" w:cs="Verdana"/>
          <w:b/>
          <w:bCs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lang w:val="ru-RU"/>
        </w:rPr>
        <w:t xml:space="preserve">.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/>
        <w:jc w:val="both"/>
        <w:rPr>
          <w:rFonts w:ascii="Verdana" w:hAnsi="Verdana" w:eastAsia="Verdana" w:cs="Verdana"/>
          <w:b w:val="0"/>
          <w:bCs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</w:rPr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firstLine="180" w:left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>
        <w:rPr>
          <w:rtl w:val="0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firstLine="360" w:left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>
        <w:rPr>
          <w:rtl w:val="0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firstLine="360" w:left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>
        <w:rPr>
          <w:rFonts w:ascii="Arial" w:hAnsi="Arial" w:eastAsia="Arial" w:cs="Arial"/>
          <w:b/>
          <w:i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Информация для господ аппаратчиков: это 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6"/>
          <w:szCs w:val="26"/>
          <w:u w:val="single"/>
          <w:shd w:val="clear" w:color="auto" w:fill="auto"/>
          <w:vertAlign w:val="baseline"/>
          <w:rtl w:val="0"/>
        </w:rPr>
        <w:t xml:space="preserve">НЕ «понты»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– группа давно работает только </w:t>
      </w:r>
      <w:r>
        <w:rPr>
          <w:rFonts w:ascii="Arial" w:hAnsi="Arial" w:eastAsia="Arial" w:cs="Arial"/>
          <w:b/>
          <w:i/>
          <w:smallCaps w:val="0"/>
          <w:strike w:val="0"/>
          <w:color w:val="000000"/>
          <w:sz w:val="26"/>
          <w:szCs w:val="26"/>
          <w:u w:val="single"/>
          <w:shd w:val="clear" w:color="auto" w:fill="auto"/>
          <w:vertAlign w:val="baseline"/>
          <w:rtl w:val="0"/>
        </w:rPr>
        <w:t xml:space="preserve">«живьём»!!!</w:t>
      </w:r>
      <w:r>
        <w:rPr>
          <w:rtl w:val="0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r>
    </w:p>
    <w:sectPr>
      <w:footnotePr/>
      <w:endnotePr/>
      <w:type w:val="nextPage"/>
      <w:pgSz w:h="16838" w:orient="portrait" w:w="11906"/>
      <w:pgMar w:top="1134" w:right="850" w:bottom="1134" w:left="1080" w:header="708" w:footer="708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vertAlign w:val="baseli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vertAlign w:val="baseline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vertAlign w:val="baseline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vertAlign w:val="baseline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vertAlign w:val="baseline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vertAlign w:val="baseline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vertAlign w:val="baseline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vertAlign w:val="baseline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vertAlign w:val="baseline"/>
      </w:rPr>
      <w:start w:val="1"/>
      <w:suff w:val="tab"/>
    </w:lvl>
  </w:abstractNum>
  <w:abstractNum w:abstractNumId="1">
    <w:lvl w:ilvl="0">
      <w:isLgl w:val="false"/>
      <w:lvlJc w:val="left"/>
      <w:lvlText w:val="§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667"/>
    <w:next w:val="66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7"/>
    <w:next w:val="66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7"/>
    <w:next w:val="66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6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6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6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67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67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67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147"/>
    <w:link w:val="6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147"/>
    <w:link w:val="67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7"/>
    <w:next w:val="66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7"/>
    <w:next w:val="66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7"/>
    <w:next w:val="6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7"/>
    <w:next w:val="667"/>
    <w:uiPriority w:val="39"/>
    <w:unhideWhenUsed/>
    <w:pPr>
      <w:pBdr/>
      <w:spacing w:after="100"/>
      <w:ind/>
    </w:pPr>
  </w:style>
  <w:style w:type="paragraph" w:styleId="189">
    <w:name w:val="toc 2"/>
    <w:basedOn w:val="667"/>
    <w:next w:val="667"/>
    <w:uiPriority w:val="39"/>
    <w:unhideWhenUsed/>
    <w:pPr>
      <w:pBdr/>
      <w:spacing w:after="100"/>
      <w:ind w:left="220"/>
    </w:pPr>
  </w:style>
  <w:style w:type="paragraph" w:styleId="190">
    <w:name w:val="toc 3"/>
    <w:basedOn w:val="667"/>
    <w:next w:val="667"/>
    <w:uiPriority w:val="39"/>
    <w:unhideWhenUsed/>
    <w:pPr>
      <w:pBdr/>
      <w:spacing w:after="100"/>
      <w:ind w:left="440"/>
    </w:pPr>
  </w:style>
  <w:style w:type="paragraph" w:styleId="191">
    <w:name w:val="toc 4"/>
    <w:basedOn w:val="667"/>
    <w:next w:val="667"/>
    <w:uiPriority w:val="39"/>
    <w:unhideWhenUsed/>
    <w:pPr>
      <w:pBdr/>
      <w:spacing w:after="100"/>
      <w:ind w:left="660"/>
    </w:pPr>
  </w:style>
  <w:style w:type="paragraph" w:styleId="192">
    <w:name w:val="toc 5"/>
    <w:basedOn w:val="667"/>
    <w:next w:val="667"/>
    <w:uiPriority w:val="39"/>
    <w:unhideWhenUsed/>
    <w:pPr>
      <w:pBdr/>
      <w:spacing w:after="100"/>
      <w:ind w:left="880"/>
    </w:pPr>
  </w:style>
  <w:style w:type="paragraph" w:styleId="193">
    <w:name w:val="toc 6"/>
    <w:basedOn w:val="667"/>
    <w:next w:val="667"/>
    <w:uiPriority w:val="39"/>
    <w:unhideWhenUsed/>
    <w:pPr>
      <w:pBdr/>
      <w:spacing w:after="100"/>
      <w:ind w:left="1100"/>
    </w:pPr>
  </w:style>
  <w:style w:type="paragraph" w:styleId="194">
    <w:name w:val="toc 7"/>
    <w:basedOn w:val="667"/>
    <w:next w:val="667"/>
    <w:uiPriority w:val="39"/>
    <w:unhideWhenUsed/>
    <w:pPr>
      <w:pBdr/>
      <w:spacing w:after="100"/>
      <w:ind w:left="1320"/>
    </w:pPr>
  </w:style>
  <w:style w:type="paragraph" w:styleId="195">
    <w:name w:val="toc 8"/>
    <w:basedOn w:val="667"/>
    <w:next w:val="667"/>
    <w:uiPriority w:val="39"/>
    <w:unhideWhenUsed/>
    <w:pPr>
      <w:pBdr/>
      <w:spacing w:after="100"/>
      <w:ind w:left="1540"/>
    </w:pPr>
  </w:style>
  <w:style w:type="paragraph" w:styleId="196">
    <w:name w:val="toc 9"/>
    <w:basedOn w:val="667"/>
    <w:next w:val="66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7"/>
    <w:next w:val="667"/>
    <w:uiPriority w:val="99"/>
    <w:unhideWhenUsed/>
    <w:pPr>
      <w:pBdr/>
      <w:spacing w:after="0" w:afterAutospacing="0"/>
      <w:ind/>
    </w:pPr>
  </w:style>
  <w:style w:type="paragraph" w:styleId="667" w:default="1">
    <w:name w:val="Normal"/>
    <w:pPr>
      <w:pBdr/>
      <w:spacing/>
      <w:ind/>
    </w:pPr>
  </w:style>
  <w:style w:type="table" w:styleId="668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9">
    <w:name w:val="Heading 1"/>
    <w:basedOn w:val="667"/>
    <w:next w:val="667"/>
    <w:pPr>
      <w:keepNext w:val="true"/>
      <w:keepLines w:val="true"/>
      <w:pageBreakBefore w:val="false"/>
      <w:pBdr/>
      <w:spacing w:after="120" w:before="480"/>
      <w:ind/>
    </w:pPr>
    <w:rPr>
      <w:b/>
      <w:sz w:val="48"/>
      <w:szCs w:val="48"/>
    </w:rPr>
  </w:style>
  <w:style w:type="paragraph" w:styleId="670">
    <w:name w:val="Heading 2"/>
    <w:basedOn w:val="667"/>
    <w:next w:val="667"/>
    <w:pPr>
      <w:keepNext w:val="true"/>
      <w:keepLines w:val="true"/>
      <w:pageBreakBefore w:val="false"/>
      <w:pBdr/>
      <w:spacing w:after="80" w:before="360"/>
      <w:ind/>
    </w:pPr>
    <w:rPr>
      <w:b/>
      <w:sz w:val="36"/>
      <w:szCs w:val="36"/>
    </w:rPr>
  </w:style>
  <w:style w:type="paragraph" w:styleId="671">
    <w:name w:val="Heading 3"/>
    <w:basedOn w:val="667"/>
    <w:next w:val="667"/>
    <w:pPr>
      <w:keepNext w:val="true"/>
      <w:keepLines w:val="true"/>
      <w:pageBreakBefore w:val="false"/>
      <w:pBdr/>
      <w:spacing w:after="80" w:before="280"/>
      <w:ind/>
    </w:pPr>
    <w:rPr>
      <w:b/>
      <w:sz w:val="28"/>
      <w:szCs w:val="28"/>
    </w:rPr>
  </w:style>
  <w:style w:type="paragraph" w:styleId="672">
    <w:name w:val="Heading 4"/>
    <w:basedOn w:val="667"/>
    <w:next w:val="667"/>
    <w:pPr>
      <w:keepNext w:val="true"/>
      <w:keepLines w:val="true"/>
      <w:pageBreakBefore w:val="false"/>
      <w:pBdr/>
      <w:spacing w:after="40" w:before="240"/>
      <w:ind/>
    </w:pPr>
    <w:rPr>
      <w:b/>
      <w:sz w:val="24"/>
      <w:szCs w:val="24"/>
    </w:rPr>
  </w:style>
  <w:style w:type="paragraph" w:styleId="673">
    <w:name w:val="Heading 5"/>
    <w:basedOn w:val="667"/>
    <w:next w:val="667"/>
    <w:pPr>
      <w:keepNext w:val="true"/>
      <w:keepLines w:val="true"/>
      <w:pageBreakBefore w:val="false"/>
      <w:pBdr/>
      <w:spacing w:after="40" w:before="220"/>
      <w:ind/>
    </w:pPr>
    <w:rPr>
      <w:b/>
      <w:sz w:val="22"/>
      <w:szCs w:val="22"/>
    </w:rPr>
  </w:style>
  <w:style w:type="paragraph" w:styleId="674">
    <w:name w:val="Heading 6"/>
    <w:basedOn w:val="667"/>
    <w:next w:val="667"/>
    <w:pPr>
      <w:keepNext w:val="true"/>
      <w:keepLines w:val="true"/>
      <w:pageBreakBefore w:val="false"/>
      <w:pBdr/>
      <w:spacing w:after="40" w:before="200"/>
      <w:ind/>
    </w:pPr>
    <w:rPr>
      <w:b/>
      <w:sz w:val="20"/>
      <w:szCs w:val="20"/>
    </w:rPr>
  </w:style>
  <w:style w:type="paragraph" w:styleId="675">
    <w:name w:val="Title"/>
    <w:basedOn w:val="667"/>
    <w:next w:val="667"/>
    <w:pPr>
      <w:keepNext w:val="true"/>
      <w:keepLines w:val="true"/>
      <w:pageBreakBefore w:val="false"/>
      <w:pBdr/>
      <w:spacing w:after="120" w:before="480"/>
      <w:ind/>
    </w:pPr>
    <w:rPr>
      <w:b/>
      <w:sz w:val="72"/>
      <w:szCs w:val="72"/>
    </w:rPr>
  </w:style>
  <w:style w:type="paragraph" w:styleId="676">
    <w:name w:val="Subtitle"/>
    <w:basedOn w:val="667"/>
    <w:next w:val="667"/>
    <w:pPr>
      <w:keepNext w:val="true"/>
      <w:keepLines w:val="true"/>
      <w:pageBreakBefore w:val="fals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